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24" w:rsidRDefault="00093524" w:rsidP="00093524">
      <w:r w:rsidRPr="008D17FF">
        <w:rPr>
          <w:noProof/>
        </w:rPr>
        <w:pict>
          <v:rect id="Rectangle 2" o:spid="_x0000_s1027" style="position:absolute;margin-left:-26.75pt;margin-top:-41.55pt;width:518.75pt;height:682.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" filled="f" strokeweight="2.25pt"/>
        </w:pict>
      </w:r>
    </w:p>
    <w:p w:rsidR="00093524" w:rsidRDefault="00093524" w:rsidP="00093524"/>
    <w:p w:rsidR="00093524" w:rsidRDefault="00093524" w:rsidP="00093524">
      <w:r>
        <w:rPr>
          <w:noProof/>
          <w:lang w:val="en-US" w:eastAsia="en-US"/>
        </w:rPr>
        <w:drawing>
          <wp:anchor distT="0" distB="0" distL="114300" distR="114300" simplePos="0" relativeHeight="251659264" behindDoc="1" locked="0" layoutInCell="1" allowOverlap="1">
            <wp:simplePos x="0" y="0"/>
            <wp:positionH relativeFrom="column">
              <wp:posOffset>1828800</wp:posOffset>
            </wp:positionH>
            <wp:positionV relativeFrom="paragraph">
              <wp:posOffset>148590</wp:posOffset>
            </wp:positionV>
            <wp:extent cx="2118360" cy="2113280"/>
            <wp:effectExtent l="0" t="0" r="0" b="0"/>
            <wp:wrapTight wrapText="bothSides">
              <wp:wrapPolygon edited="0">
                <wp:start x="4856" y="584"/>
                <wp:lineTo x="1360" y="3700"/>
                <wp:lineTo x="194" y="7010"/>
                <wp:lineTo x="0" y="7788"/>
                <wp:lineTo x="0" y="11488"/>
                <wp:lineTo x="194" y="13435"/>
                <wp:lineTo x="1165" y="16550"/>
                <wp:lineTo x="1165" y="16745"/>
                <wp:lineTo x="6022" y="19861"/>
                <wp:lineTo x="8741" y="20639"/>
                <wp:lineTo x="9129" y="21029"/>
                <wp:lineTo x="12043" y="21029"/>
                <wp:lineTo x="12626" y="20639"/>
                <wp:lineTo x="15540" y="19666"/>
                <wp:lineTo x="20201" y="16745"/>
                <wp:lineTo x="20201" y="16550"/>
                <wp:lineTo x="20978" y="13435"/>
                <wp:lineTo x="21367" y="10320"/>
                <wp:lineTo x="21367" y="9346"/>
                <wp:lineTo x="20978" y="7204"/>
                <wp:lineTo x="19813" y="3700"/>
                <wp:lineTo x="16122" y="584"/>
                <wp:lineTo x="4856" y="584"/>
              </wp:wrapPolygon>
            </wp:wrapTight>
            <wp:docPr id="1" name="Picture 1" descr="Image result for mdu rohta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du rohtak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360" cy="211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524" w:rsidRDefault="00093524" w:rsidP="00093524"/>
    <w:p w:rsidR="00093524" w:rsidRDefault="00093524" w:rsidP="00093524"/>
    <w:p w:rsidR="00093524" w:rsidRDefault="00093524" w:rsidP="00093524"/>
    <w:p w:rsidR="00093524" w:rsidRDefault="00093524" w:rsidP="00093524"/>
    <w:p w:rsidR="00093524" w:rsidRDefault="00093524" w:rsidP="00093524"/>
    <w:p w:rsidR="00093524" w:rsidRDefault="00093524" w:rsidP="00093524"/>
    <w:p w:rsidR="00093524" w:rsidRPr="00632153" w:rsidRDefault="00093524" w:rsidP="00093524">
      <w:pPr>
        <w:spacing w:after="0" w:line="240" w:lineRule="auto"/>
        <w:jc w:val="center"/>
        <w:rPr>
          <w:rFonts w:ascii="Times New Roman" w:hAnsi="Times New Roman"/>
          <w:b/>
          <w:sz w:val="36"/>
        </w:rPr>
      </w:pPr>
      <w:r w:rsidRPr="00632153">
        <w:rPr>
          <w:rFonts w:ascii="Times New Roman" w:hAnsi="Times New Roman"/>
          <w:b/>
          <w:sz w:val="36"/>
        </w:rPr>
        <w:t xml:space="preserve">Department of </w:t>
      </w:r>
      <w:r>
        <w:rPr>
          <w:rFonts w:ascii="Times New Roman" w:hAnsi="Times New Roman"/>
          <w:b/>
          <w:sz w:val="36"/>
        </w:rPr>
        <w:t>Law</w:t>
      </w:r>
    </w:p>
    <w:p w:rsidR="00093524" w:rsidRPr="00632153" w:rsidRDefault="00093524" w:rsidP="00093524">
      <w:pPr>
        <w:spacing w:after="0" w:line="240" w:lineRule="auto"/>
        <w:jc w:val="center"/>
        <w:rPr>
          <w:rFonts w:ascii="Times New Roman" w:hAnsi="Times New Roman"/>
          <w:b/>
          <w:sz w:val="36"/>
        </w:rPr>
      </w:pPr>
      <w:proofErr w:type="spellStart"/>
      <w:r w:rsidRPr="00632153">
        <w:rPr>
          <w:rFonts w:ascii="Times New Roman" w:hAnsi="Times New Roman"/>
          <w:b/>
          <w:sz w:val="36"/>
        </w:rPr>
        <w:t>Maharshi</w:t>
      </w:r>
      <w:proofErr w:type="spellEnd"/>
      <w:r w:rsidRPr="00632153">
        <w:rPr>
          <w:rFonts w:ascii="Times New Roman" w:hAnsi="Times New Roman"/>
          <w:b/>
          <w:sz w:val="36"/>
        </w:rPr>
        <w:t xml:space="preserve"> </w:t>
      </w:r>
      <w:proofErr w:type="spellStart"/>
      <w:r w:rsidRPr="00632153">
        <w:rPr>
          <w:rFonts w:ascii="Times New Roman" w:hAnsi="Times New Roman"/>
          <w:b/>
          <w:sz w:val="36"/>
        </w:rPr>
        <w:t>Dayanand</w:t>
      </w:r>
      <w:proofErr w:type="spellEnd"/>
      <w:r w:rsidRPr="00632153">
        <w:rPr>
          <w:rFonts w:ascii="Times New Roman" w:hAnsi="Times New Roman"/>
          <w:b/>
          <w:sz w:val="36"/>
        </w:rPr>
        <w:t xml:space="preserve"> University </w:t>
      </w:r>
      <w:proofErr w:type="spellStart"/>
      <w:r w:rsidRPr="00632153">
        <w:rPr>
          <w:rFonts w:ascii="Times New Roman" w:hAnsi="Times New Roman"/>
          <w:b/>
          <w:sz w:val="36"/>
        </w:rPr>
        <w:t>Rohtak</w:t>
      </w:r>
      <w:proofErr w:type="spellEnd"/>
    </w:p>
    <w:p w:rsidR="00093524" w:rsidRPr="00632153" w:rsidRDefault="00093524" w:rsidP="00093524">
      <w:pPr>
        <w:spacing w:after="0" w:line="240" w:lineRule="auto"/>
        <w:jc w:val="center"/>
        <w:rPr>
          <w:rFonts w:ascii="Times New Roman" w:hAnsi="Times New Roman"/>
          <w:b/>
          <w:color w:val="FF0000"/>
          <w:sz w:val="36"/>
        </w:rPr>
      </w:pPr>
      <w:r w:rsidRPr="00632153">
        <w:rPr>
          <w:rFonts w:ascii="Times New Roman" w:hAnsi="Times New Roman"/>
          <w:b/>
          <w:color w:val="FF0000"/>
          <w:sz w:val="24"/>
        </w:rPr>
        <w:t>(NAAC Accredited ‘A’ Grade)</w:t>
      </w:r>
    </w:p>
    <w:p w:rsidR="00093524" w:rsidRPr="00632153" w:rsidRDefault="00093524" w:rsidP="00093524">
      <w:pPr>
        <w:rPr>
          <w:sz w:val="28"/>
        </w:rPr>
      </w:pPr>
    </w:p>
    <w:p w:rsidR="00093524" w:rsidRDefault="00093524" w:rsidP="00093524">
      <w:pPr>
        <w:jc w:val="center"/>
        <w:rPr>
          <w:rFonts w:ascii="Times New Roman" w:hAnsi="Times New Roman"/>
          <w:b/>
          <w:sz w:val="44"/>
        </w:rPr>
      </w:pPr>
    </w:p>
    <w:p w:rsidR="00093524" w:rsidRPr="00632153" w:rsidRDefault="00093524" w:rsidP="00093524">
      <w:pPr>
        <w:jc w:val="center"/>
        <w:rPr>
          <w:rFonts w:ascii="Times New Roman" w:hAnsi="Times New Roman"/>
          <w:b/>
          <w:sz w:val="44"/>
        </w:rPr>
      </w:pPr>
      <w:r>
        <w:rPr>
          <w:rFonts w:ascii="Times New Roman" w:hAnsi="Times New Roman"/>
          <w:b/>
          <w:sz w:val="44"/>
        </w:rPr>
        <w:t>Strategic Plan (</w:t>
      </w:r>
      <w:r w:rsidRPr="00632153">
        <w:rPr>
          <w:rFonts w:ascii="Times New Roman" w:hAnsi="Times New Roman"/>
          <w:b/>
          <w:sz w:val="44"/>
        </w:rPr>
        <w:t>201</w:t>
      </w:r>
      <w:r>
        <w:rPr>
          <w:rFonts w:ascii="Times New Roman" w:hAnsi="Times New Roman"/>
          <w:b/>
          <w:sz w:val="44"/>
        </w:rPr>
        <w:t>8</w:t>
      </w:r>
      <w:r w:rsidRPr="00632153">
        <w:rPr>
          <w:rFonts w:ascii="Times New Roman" w:hAnsi="Times New Roman"/>
          <w:b/>
          <w:sz w:val="44"/>
        </w:rPr>
        <w:t>-202</w:t>
      </w:r>
      <w:r>
        <w:rPr>
          <w:rFonts w:ascii="Times New Roman" w:hAnsi="Times New Roman"/>
          <w:b/>
          <w:sz w:val="44"/>
        </w:rPr>
        <w:t>3)</w:t>
      </w: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093524">
      <w:pPr>
        <w:jc w:val="center"/>
        <w:rPr>
          <w:rFonts w:ascii="Times New Roman" w:hAnsi="Times New Roman"/>
          <w:b/>
          <w:sz w:val="24"/>
        </w:rPr>
      </w:pPr>
    </w:p>
    <w:p w:rsidR="00093524" w:rsidRDefault="00093524" w:rsidP="009B3A10">
      <w:pPr>
        <w:jc w:val="both"/>
        <w:rPr>
          <w:rFonts w:ascii="Times New Roman" w:hAnsi="Times New Roman" w:cs="Times New Roman"/>
          <w:b/>
          <w:sz w:val="24"/>
          <w:szCs w:val="24"/>
          <w:u w:val="single"/>
        </w:rPr>
      </w:pPr>
    </w:p>
    <w:p w:rsidR="00093524" w:rsidRDefault="00093524" w:rsidP="009B3A10">
      <w:pPr>
        <w:jc w:val="both"/>
        <w:rPr>
          <w:rFonts w:ascii="Times New Roman" w:hAnsi="Times New Roman" w:cs="Times New Roman"/>
          <w:b/>
          <w:sz w:val="24"/>
          <w:szCs w:val="24"/>
          <w:u w:val="single"/>
        </w:rPr>
      </w:pPr>
    </w:p>
    <w:p w:rsidR="009B3A10" w:rsidRPr="00093524" w:rsidRDefault="00093524" w:rsidP="009B3A10">
      <w:pPr>
        <w:jc w:val="both"/>
        <w:rPr>
          <w:rFonts w:ascii="Times New Roman" w:hAnsi="Times New Roman" w:cs="Times New Roman"/>
          <w:sz w:val="24"/>
          <w:szCs w:val="24"/>
        </w:rPr>
      </w:pPr>
      <w:r>
        <w:rPr>
          <w:rFonts w:ascii="Times New Roman" w:hAnsi="Times New Roman" w:cs="Times New Roman"/>
          <w:b/>
          <w:sz w:val="24"/>
          <w:szCs w:val="24"/>
        </w:rPr>
        <w:lastRenderedPageBreak/>
        <w:t>ABOUT THE DEPARTMENT</w:t>
      </w:r>
    </w:p>
    <w:p w:rsidR="009B3A10" w:rsidRDefault="009B3A10" w:rsidP="009B3A10">
      <w:pPr>
        <w:jc w:val="both"/>
        <w:rPr>
          <w:rFonts w:ascii="Times New Roman" w:hAnsi="Times New Roman" w:cs="Times New Roman"/>
          <w:sz w:val="24"/>
          <w:szCs w:val="24"/>
        </w:rPr>
      </w:pPr>
      <w:r>
        <w:rPr>
          <w:rFonts w:ascii="Times New Roman" w:hAnsi="Times New Roman" w:cs="Times New Roman"/>
          <w:sz w:val="24"/>
          <w:szCs w:val="24"/>
        </w:rPr>
        <w:t xml:space="preserve">The Department of Law was established in 1978 i.e. two years after the establishment of the </w:t>
      </w:r>
      <w:proofErr w:type="spellStart"/>
      <w:r>
        <w:rPr>
          <w:rFonts w:ascii="Times New Roman" w:hAnsi="Times New Roman" w:cs="Times New Roman"/>
          <w:sz w:val="24"/>
          <w:szCs w:val="24"/>
        </w:rPr>
        <w:t>Maharshi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Dayanand</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Rohtak</w:t>
      </w:r>
      <w:proofErr w:type="spellEnd"/>
      <w:r>
        <w:rPr>
          <w:rFonts w:ascii="Times New Roman" w:hAnsi="Times New Roman" w:cs="Times New Roman"/>
          <w:sz w:val="24"/>
          <w:szCs w:val="24"/>
        </w:rPr>
        <w:t xml:space="preserve">. The Department of Law is the PIONEER of Five Year Integrated Course in Law (1983) in India. This Department is one of the biggest department of the M.D. University, </w:t>
      </w:r>
      <w:proofErr w:type="spellStart"/>
      <w:r>
        <w:rPr>
          <w:rFonts w:ascii="Times New Roman" w:hAnsi="Times New Roman" w:cs="Times New Roman"/>
          <w:sz w:val="24"/>
          <w:szCs w:val="24"/>
        </w:rPr>
        <w:t>Rohtak</w:t>
      </w:r>
      <w:proofErr w:type="spellEnd"/>
      <w:r>
        <w:rPr>
          <w:rFonts w:ascii="Times New Roman" w:hAnsi="Times New Roman" w:cs="Times New Roman"/>
          <w:sz w:val="24"/>
          <w:szCs w:val="24"/>
        </w:rPr>
        <w:t>. At present, four courses are being run in the Department:</w:t>
      </w:r>
    </w:p>
    <w:p w:rsidR="009B3A10" w:rsidRDefault="009B3A10" w:rsidP="009B3A1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B.A.LL.B (Hons.) 5 year integrated course with an intake of 120 students</w:t>
      </w:r>
    </w:p>
    <w:p w:rsidR="009B3A10" w:rsidRDefault="009B3A10" w:rsidP="009B3A1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LL.B (Hons.) 3 year course with an intake of 120 students</w:t>
      </w:r>
    </w:p>
    <w:p w:rsidR="009B3A10" w:rsidRDefault="009B3A10" w:rsidP="009B3A1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LL.M- 2 Year course (Shift-1 &amp; 2) in different specializations with an intake of 30 students each </w:t>
      </w:r>
    </w:p>
    <w:p w:rsidR="009B3A10" w:rsidRDefault="009B3A10" w:rsidP="009B3A10">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(Law)</w:t>
      </w:r>
    </w:p>
    <w:p w:rsidR="009B3A10" w:rsidRPr="00034A72" w:rsidRDefault="009B3A10" w:rsidP="00093524">
      <w:pPr>
        <w:jc w:val="both"/>
        <w:rPr>
          <w:rFonts w:ascii="Times New Roman" w:hAnsi="Times New Roman" w:cs="Times New Roman"/>
          <w:sz w:val="24"/>
          <w:szCs w:val="24"/>
        </w:rPr>
      </w:pPr>
      <w:r>
        <w:rPr>
          <w:rFonts w:ascii="Times New Roman" w:hAnsi="Times New Roman" w:cs="Times New Roman"/>
          <w:sz w:val="24"/>
          <w:szCs w:val="24"/>
        </w:rPr>
        <w:t xml:space="preserve">The Department has 17 rooms class room, one seminar hall, one moot court room, one smart class room and one common room for boys and girls separately. The Department also has a rich Department Library in terms of quantity and quality of books. The department building has a </w:t>
      </w:r>
      <w:proofErr w:type="spellStart"/>
      <w:r>
        <w:rPr>
          <w:rFonts w:ascii="Times New Roman" w:hAnsi="Times New Roman" w:cs="Times New Roman"/>
          <w:sz w:val="24"/>
          <w:szCs w:val="24"/>
        </w:rPr>
        <w:t>full fledged</w:t>
      </w:r>
      <w:proofErr w:type="spellEnd"/>
      <w:r>
        <w:rPr>
          <w:rFonts w:ascii="Times New Roman" w:hAnsi="Times New Roman" w:cs="Times New Roman"/>
          <w:sz w:val="24"/>
          <w:szCs w:val="24"/>
        </w:rPr>
        <w:t xml:space="preserve"> air conditioned computer lab having 40 computers with internet facility. Not only the computer lab but the whole department building is supported with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facility which is provided to students/teachers free of cost so that their contribution towards more research work can be ensured.</w:t>
      </w:r>
    </w:p>
    <w:p w:rsidR="009B3A10" w:rsidRPr="004F06BC" w:rsidRDefault="004F06BC" w:rsidP="009B3A10">
      <w:pPr>
        <w:jc w:val="both"/>
        <w:rPr>
          <w:rFonts w:ascii="Times New Roman" w:hAnsi="Times New Roman" w:cs="Times New Roman"/>
          <w:b/>
          <w:sz w:val="24"/>
          <w:szCs w:val="24"/>
        </w:rPr>
      </w:pPr>
      <w:r>
        <w:rPr>
          <w:rFonts w:ascii="Times New Roman" w:hAnsi="Times New Roman" w:cs="Times New Roman"/>
          <w:b/>
          <w:sz w:val="24"/>
          <w:szCs w:val="24"/>
        </w:rPr>
        <w:t>VISION</w:t>
      </w:r>
    </w:p>
    <w:p w:rsidR="009B3A10" w:rsidRDefault="009B3A10" w:rsidP="009B3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Department aims to be a leading institution recognised worldwide for excellence in teaching, research and service and for contributing positively to intellectual, social and cultural development. It visualises to provide a complete education comparable to international standards and engaged in innovative and result oriented research in law. The visual perception of the Law Department is to become a stage for social transformation and to create a positive impact on the society by raising the academic standards, innovative research plans and activities and social work. </w:t>
      </w:r>
    </w:p>
    <w:p w:rsidR="009B3A10" w:rsidRPr="004F06BC" w:rsidRDefault="009B3A10" w:rsidP="009B3A10">
      <w:pPr>
        <w:jc w:val="both"/>
        <w:rPr>
          <w:rFonts w:ascii="Times New Roman" w:hAnsi="Times New Roman" w:cs="Times New Roman"/>
          <w:b/>
          <w:sz w:val="24"/>
          <w:szCs w:val="24"/>
        </w:rPr>
      </w:pPr>
      <w:r w:rsidRPr="004F06BC">
        <w:rPr>
          <w:rFonts w:ascii="Times New Roman" w:hAnsi="Times New Roman" w:cs="Times New Roman"/>
          <w:b/>
          <w:sz w:val="24"/>
          <w:szCs w:val="24"/>
        </w:rPr>
        <w:t>MISSION</w:t>
      </w:r>
    </w:p>
    <w:p w:rsidR="009B3A10" w:rsidRDefault="009B3A10" w:rsidP="004F06BC">
      <w:pPr>
        <w:pStyle w:val="ListParagraph"/>
        <w:numPr>
          <w:ilvl w:val="0"/>
          <w:numId w:val="1"/>
        </w:numPr>
        <w:spacing w:after="0" w:line="360" w:lineRule="auto"/>
        <w:ind w:left="450" w:hanging="450"/>
        <w:jc w:val="both"/>
        <w:rPr>
          <w:rFonts w:ascii="Times New Roman" w:hAnsi="Times New Roman" w:cs="Times New Roman"/>
          <w:sz w:val="24"/>
          <w:szCs w:val="24"/>
        </w:rPr>
      </w:pPr>
      <w:r w:rsidRPr="00361234">
        <w:rPr>
          <w:rFonts w:ascii="Times New Roman" w:hAnsi="Times New Roman" w:cs="Times New Roman"/>
          <w:sz w:val="24"/>
          <w:szCs w:val="24"/>
        </w:rPr>
        <w:t xml:space="preserve">Providing legal education requires imbibing in </w:t>
      </w:r>
      <w:proofErr w:type="gramStart"/>
      <w:r w:rsidRPr="00361234">
        <w:rPr>
          <w:rFonts w:ascii="Times New Roman" w:hAnsi="Times New Roman" w:cs="Times New Roman"/>
          <w:sz w:val="24"/>
          <w:szCs w:val="24"/>
        </w:rPr>
        <w:t>students</w:t>
      </w:r>
      <w:proofErr w:type="gramEnd"/>
      <w:r w:rsidRPr="00361234">
        <w:rPr>
          <w:rFonts w:ascii="Times New Roman" w:hAnsi="Times New Roman" w:cs="Times New Roman"/>
          <w:sz w:val="24"/>
          <w:szCs w:val="24"/>
        </w:rPr>
        <w:t xml:space="preserve"> unique skills to survive and to make a mark in the legal profession. The Law Department aims to provide these skills to the students which include excellent communication skills, high intellectual quotient and emotional quotient, soft skills including presentation/speaking, leadership, inter-personal and negotiation skills. </w:t>
      </w:r>
    </w:p>
    <w:p w:rsidR="009B3A10" w:rsidRDefault="009B3A10" w:rsidP="004F06BC">
      <w:pPr>
        <w:pStyle w:val="ListParagraph"/>
        <w:numPr>
          <w:ilvl w:val="0"/>
          <w:numId w:val="1"/>
        </w:numPr>
        <w:spacing w:after="0" w:line="360" w:lineRule="auto"/>
        <w:ind w:left="450" w:hanging="450"/>
        <w:jc w:val="both"/>
        <w:rPr>
          <w:rFonts w:ascii="Times New Roman" w:hAnsi="Times New Roman" w:cs="Times New Roman"/>
          <w:sz w:val="24"/>
          <w:szCs w:val="24"/>
        </w:rPr>
      </w:pPr>
      <w:r w:rsidRPr="00361234">
        <w:rPr>
          <w:rFonts w:ascii="Times New Roman" w:hAnsi="Times New Roman" w:cs="Times New Roman"/>
          <w:sz w:val="24"/>
          <w:szCs w:val="24"/>
        </w:rPr>
        <w:t xml:space="preserve">A lawyer’s work requires good analytical and logical reasoning, sharp and quick memory and high researching skills and resourcefulness. The Department of Law is constantly working to equip its students with all these advocacy skills. </w:t>
      </w:r>
    </w:p>
    <w:p w:rsidR="009B3A10" w:rsidRDefault="009B3A10" w:rsidP="004F06BC">
      <w:pPr>
        <w:pStyle w:val="ListParagraph"/>
        <w:numPr>
          <w:ilvl w:val="0"/>
          <w:numId w:val="1"/>
        </w:numPr>
        <w:spacing w:after="0" w:line="360" w:lineRule="auto"/>
        <w:ind w:left="450" w:hanging="450"/>
        <w:jc w:val="both"/>
        <w:rPr>
          <w:rFonts w:ascii="Times New Roman" w:hAnsi="Times New Roman" w:cs="Times New Roman"/>
          <w:sz w:val="24"/>
          <w:szCs w:val="24"/>
        </w:rPr>
      </w:pPr>
      <w:r w:rsidRPr="00361234">
        <w:rPr>
          <w:rFonts w:ascii="Times New Roman" w:hAnsi="Times New Roman" w:cs="Times New Roman"/>
          <w:sz w:val="24"/>
          <w:szCs w:val="24"/>
        </w:rPr>
        <w:lastRenderedPageBreak/>
        <w:t xml:space="preserve">Legal profession has always been a noble profession and the law students are taught to be aware of their social responsibility. </w:t>
      </w:r>
    </w:p>
    <w:p w:rsidR="009B3A10" w:rsidRDefault="009B3A10" w:rsidP="004F06BC">
      <w:pPr>
        <w:pStyle w:val="ListParagraph"/>
        <w:numPr>
          <w:ilvl w:val="0"/>
          <w:numId w:val="1"/>
        </w:numPr>
        <w:spacing w:after="0" w:line="360" w:lineRule="auto"/>
        <w:ind w:left="450" w:hanging="450"/>
        <w:jc w:val="both"/>
        <w:rPr>
          <w:rFonts w:ascii="Times New Roman" w:hAnsi="Times New Roman" w:cs="Times New Roman"/>
          <w:sz w:val="24"/>
          <w:szCs w:val="24"/>
        </w:rPr>
      </w:pPr>
      <w:r w:rsidRPr="00361234">
        <w:rPr>
          <w:rFonts w:ascii="Times New Roman" w:hAnsi="Times New Roman" w:cs="Times New Roman"/>
          <w:sz w:val="24"/>
          <w:szCs w:val="24"/>
        </w:rPr>
        <w:t xml:space="preserve">The Department aims to provide intellectually inspiring, academically challenging and supportive environment conducive to positive personal growth. </w:t>
      </w:r>
    </w:p>
    <w:p w:rsidR="009B3A10" w:rsidRDefault="009B3A10" w:rsidP="004F06BC">
      <w:pPr>
        <w:pStyle w:val="ListParagraph"/>
        <w:numPr>
          <w:ilvl w:val="0"/>
          <w:numId w:val="1"/>
        </w:numPr>
        <w:spacing w:after="0" w:line="360" w:lineRule="auto"/>
        <w:ind w:left="450" w:hanging="450"/>
        <w:jc w:val="both"/>
        <w:rPr>
          <w:rFonts w:ascii="Times New Roman" w:hAnsi="Times New Roman" w:cs="Times New Roman"/>
          <w:sz w:val="24"/>
          <w:szCs w:val="24"/>
        </w:rPr>
      </w:pPr>
      <w:r w:rsidRPr="00361234">
        <w:rPr>
          <w:rFonts w:ascii="Times New Roman" w:hAnsi="Times New Roman" w:cs="Times New Roman"/>
          <w:sz w:val="24"/>
          <w:szCs w:val="24"/>
        </w:rPr>
        <w:t xml:space="preserve">The faculty aspires to produce law graduates committed to academic and professional excellence. </w:t>
      </w:r>
    </w:p>
    <w:p w:rsidR="007141BF" w:rsidRDefault="009B3A10" w:rsidP="009B3A10">
      <w:pPr>
        <w:spacing w:line="360" w:lineRule="auto"/>
        <w:jc w:val="both"/>
        <w:rPr>
          <w:rFonts w:ascii="Times New Roman" w:hAnsi="Times New Roman" w:cs="Times New Roman"/>
          <w:sz w:val="24"/>
          <w:szCs w:val="24"/>
        </w:rPr>
      </w:pPr>
      <w:r w:rsidRPr="00361234">
        <w:rPr>
          <w:rFonts w:ascii="Times New Roman" w:hAnsi="Times New Roman" w:cs="Times New Roman"/>
          <w:sz w:val="24"/>
          <w:szCs w:val="24"/>
        </w:rPr>
        <w:t>All this will help the law students to contribute positively in the field of spreading legal education, providing free legal aid and advice and contribute effectively in fighting against and paving way for the removal of socio-legal evils prevalent in the society.</w:t>
      </w:r>
    </w:p>
    <w:p w:rsidR="004F06BC" w:rsidRPr="004F06BC" w:rsidRDefault="004F06BC" w:rsidP="004F06BC">
      <w:pPr>
        <w:spacing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STRATEGIC GOALS</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Academic Standards</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 xml:space="preserve">The Department intends to have extension of Law Department building including classrooms, extension of law library, well equipped separate common rooms for boys and girls. During the coming years we have plan to start a Post Graduate Diploma in Labour Law, Cyber Law, Forensic Law and Security Market. The Department intends to procure more e-learning resources in the library to improve the quality of research. Further, the Department intends to have a language lab to improve the communication skills of the students. The Department also aims to restructure the syllabus and curriculum meet the needs of time and changing in information technology. </w:t>
      </w:r>
    </w:p>
    <w:p w:rsidR="004F06BC" w:rsidRPr="003D0209" w:rsidRDefault="004F06BC" w:rsidP="004F06BC">
      <w:pPr>
        <w:spacing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Research Outcomes</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The Department aims to motivate research scholars to take-up empirical research which is result oriented and is applicable to current socio-legal, corporate, IPR and environmental issues. The department intends to organise national seminar and national moot court competition every year.</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Employability</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The Department will activate more the existing placement cell for employment of the studen</w:t>
      </w:r>
      <w:r>
        <w:rPr>
          <w:rFonts w:ascii="Times New Roman" w:eastAsia="Calibri" w:hAnsi="Times New Roman" w:cs="Times New Roman"/>
          <w:sz w:val="24"/>
          <w:szCs w:val="24"/>
          <w:lang w:eastAsia="en-US"/>
        </w:rPr>
        <w:t>ts. Since LL.B courses are self-</w:t>
      </w:r>
      <w:r w:rsidRPr="003D0209">
        <w:rPr>
          <w:rFonts w:ascii="Times New Roman" w:eastAsia="Calibri" w:hAnsi="Times New Roman" w:cs="Times New Roman"/>
          <w:sz w:val="24"/>
          <w:szCs w:val="24"/>
          <w:lang w:eastAsia="en-US"/>
        </w:rPr>
        <w:t>employment courses, most of graduate practise as advocate in different courts. The Department intends to strengthen alumni connections for better employability of students as junior advocate and in law firms. The Department also wishes to start the coaching classes for judicial services, office of attorney general and corporate sector.</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Inclusiveness and Social Impact</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 xml:space="preserve">The Department runs a legal aid cell and one teacher of the Department is designated as Director of Legal Aid Cell. One advocate is also associated with the legal aid cell, so that he can assist the poor and needy clients by not only providing legal advice but also appearing in the court for cases of such clients. In this regard, the department intends to organise legal awareness camps (two every year) in neighbouring villages and also plans to adopt some villages for spreading legal awareness. </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sidRPr="003D0209">
        <w:rPr>
          <w:rFonts w:ascii="Times New Roman" w:eastAsia="Calibri" w:hAnsi="Times New Roman" w:cs="Times New Roman"/>
          <w:b/>
          <w:sz w:val="24"/>
          <w:szCs w:val="24"/>
          <w:lang w:eastAsia="en-US"/>
        </w:rPr>
        <w:lastRenderedPageBreak/>
        <w:t>Extension Activities and Coll</w:t>
      </w:r>
      <w:r>
        <w:rPr>
          <w:rFonts w:ascii="Times New Roman" w:eastAsia="Calibri" w:hAnsi="Times New Roman" w:cs="Times New Roman"/>
          <w:b/>
          <w:sz w:val="24"/>
          <w:szCs w:val="24"/>
          <w:lang w:eastAsia="en-US"/>
        </w:rPr>
        <w:t>aboration</w:t>
      </w:r>
    </w:p>
    <w:p w:rsidR="004F06BC" w:rsidRPr="003D0209" w:rsidRDefault="004F06BC" w:rsidP="004F06BC">
      <w:pPr>
        <w:spacing w:line="240" w:lineRule="auto"/>
        <w:jc w:val="both"/>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 xml:space="preserve">The Department aims to start the public lecture series of eminent jurists and acclaimed academicians. At the semester end, the department also plans to hold a one week orientation program for faculty development. </w:t>
      </w:r>
    </w:p>
    <w:p w:rsidR="004F06BC" w:rsidRDefault="004F06BC" w:rsidP="003D0209">
      <w:pPr>
        <w:jc w:val="both"/>
        <w:rPr>
          <w:rFonts w:ascii="Times New Roman" w:eastAsia="Calibri" w:hAnsi="Times New Roman" w:cs="Times New Roman"/>
          <w:b/>
          <w:sz w:val="24"/>
          <w:szCs w:val="24"/>
          <w:lang w:eastAsia="en-US"/>
        </w:rPr>
      </w:pPr>
    </w:p>
    <w:p w:rsidR="003D0209" w:rsidRPr="004F06BC" w:rsidRDefault="004F06BC" w:rsidP="003D0209">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SWOC ANALYSIS</w:t>
      </w:r>
    </w:p>
    <w:p w:rsidR="003D0209" w:rsidRPr="003D0209" w:rsidRDefault="004F06BC" w:rsidP="003D020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Strength</w:t>
      </w:r>
    </w:p>
    <w:p w:rsidR="003D0209" w:rsidRPr="003D0209" w:rsidRDefault="003D0209" w:rsidP="004F06BC">
      <w:pPr>
        <w:numPr>
          <w:ilvl w:val="0"/>
          <w:numId w:val="13"/>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Highly educated, young, capable, dynamic &amp; trusted faculty and leader as a Head.</w:t>
      </w:r>
    </w:p>
    <w:p w:rsidR="003D0209" w:rsidRPr="003D0209" w:rsidRDefault="004F06BC" w:rsidP="004F06BC">
      <w:pPr>
        <w:numPr>
          <w:ilvl w:val="0"/>
          <w:numId w:val="13"/>
        </w:numPr>
        <w:spacing w:after="0" w:line="240" w:lineRule="auto"/>
        <w:ind w:left="3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C</w:t>
      </w:r>
      <w:r w:rsidR="003D0209" w:rsidRPr="003D0209">
        <w:rPr>
          <w:rFonts w:ascii="Times New Roman" w:eastAsia="Calibri" w:hAnsi="Times New Roman" w:cs="Times New Roman"/>
          <w:sz w:val="24"/>
          <w:szCs w:val="24"/>
          <w:lang w:eastAsia="en-US"/>
        </w:rPr>
        <w:t xml:space="preserve">ompletion rate of courses </w:t>
      </w:r>
      <w:r>
        <w:rPr>
          <w:rFonts w:ascii="Times New Roman" w:eastAsia="Calibri" w:hAnsi="Times New Roman" w:cs="Times New Roman"/>
          <w:sz w:val="24"/>
          <w:szCs w:val="24"/>
          <w:lang w:eastAsia="en-US"/>
        </w:rPr>
        <w:t xml:space="preserve">of the students </w:t>
      </w:r>
      <w:r w:rsidR="003D0209" w:rsidRPr="003D0209">
        <w:rPr>
          <w:rFonts w:ascii="Times New Roman" w:eastAsia="Calibri" w:hAnsi="Times New Roman" w:cs="Times New Roman"/>
          <w:sz w:val="24"/>
          <w:szCs w:val="24"/>
          <w:lang w:eastAsia="en-US"/>
        </w:rPr>
        <w:t>and rate of their qualifying competitive examinations is quite high.</w:t>
      </w:r>
    </w:p>
    <w:p w:rsidR="003D0209" w:rsidRPr="003D0209" w:rsidRDefault="003D0209" w:rsidP="004F06BC">
      <w:pPr>
        <w:numPr>
          <w:ilvl w:val="0"/>
          <w:numId w:val="13"/>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Public Services Oriented Syllabus</w:t>
      </w:r>
    </w:p>
    <w:p w:rsidR="003D0209" w:rsidRPr="003D0209" w:rsidRDefault="003D0209" w:rsidP="004F06BC">
      <w:pPr>
        <w:numPr>
          <w:ilvl w:val="0"/>
          <w:numId w:val="13"/>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Web Services facilities for students as they have access to digital library.</w:t>
      </w:r>
    </w:p>
    <w:p w:rsidR="004F06BC" w:rsidRDefault="003D0209" w:rsidP="003D0209">
      <w:pPr>
        <w:spacing w:after="0" w:line="240" w:lineRule="auto"/>
        <w:rPr>
          <w:rFonts w:ascii="Times New Roman" w:eastAsia="Calibri" w:hAnsi="Times New Roman" w:cs="Times New Roman"/>
          <w:b/>
          <w:sz w:val="24"/>
          <w:szCs w:val="24"/>
          <w:lang w:eastAsia="en-US"/>
        </w:rPr>
      </w:pPr>
      <w:r w:rsidRPr="003D0209">
        <w:rPr>
          <w:rFonts w:ascii="Times New Roman" w:eastAsia="Calibri" w:hAnsi="Times New Roman" w:cs="Times New Roman"/>
          <w:b/>
          <w:sz w:val="24"/>
          <w:szCs w:val="24"/>
          <w:lang w:eastAsia="en-US"/>
        </w:rPr>
        <w:t xml:space="preserve">  </w:t>
      </w:r>
    </w:p>
    <w:p w:rsidR="003D0209" w:rsidRPr="003D0209" w:rsidRDefault="004F06BC" w:rsidP="003D020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Weakness</w:t>
      </w:r>
    </w:p>
    <w:p w:rsidR="003D0209" w:rsidRPr="003D0209" w:rsidRDefault="003D0209" w:rsidP="004F06BC">
      <w:pPr>
        <w:numPr>
          <w:ilvl w:val="0"/>
          <w:numId w:val="14"/>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Lack of faculty due to vacant posts in the Department</w:t>
      </w:r>
    </w:p>
    <w:p w:rsidR="003D0209" w:rsidRPr="003D0209" w:rsidRDefault="003D0209" w:rsidP="004F06BC">
      <w:pPr>
        <w:numPr>
          <w:ilvl w:val="0"/>
          <w:numId w:val="14"/>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Building is very old and size of class rooms is also not proper.</w:t>
      </w:r>
    </w:p>
    <w:p w:rsidR="003D0209" w:rsidRPr="003D0209" w:rsidRDefault="003D0209" w:rsidP="004F06BC">
      <w:pPr>
        <w:numPr>
          <w:ilvl w:val="0"/>
          <w:numId w:val="14"/>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Lack of Research Projects.</w:t>
      </w:r>
    </w:p>
    <w:p w:rsidR="003D0209" w:rsidRPr="003D0209" w:rsidRDefault="003D0209" w:rsidP="004F06BC">
      <w:pPr>
        <w:numPr>
          <w:ilvl w:val="0"/>
          <w:numId w:val="14"/>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Poor CCTV surveillance in the Building.</w:t>
      </w:r>
    </w:p>
    <w:p w:rsidR="004F06BC" w:rsidRDefault="004F06BC" w:rsidP="003D0209">
      <w:pPr>
        <w:spacing w:after="0" w:line="240" w:lineRule="auto"/>
        <w:rPr>
          <w:rFonts w:ascii="Times New Roman" w:eastAsia="Calibri" w:hAnsi="Times New Roman" w:cs="Times New Roman"/>
          <w:b/>
          <w:sz w:val="24"/>
          <w:szCs w:val="24"/>
          <w:lang w:eastAsia="en-US"/>
        </w:rPr>
      </w:pPr>
    </w:p>
    <w:p w:rsidR="003D0209" w:rsidRPr="003D0209" w:rsidRDefault="004F06BC" w:rsidP="003D0209">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Opportunities</w:t>
      </w:r>
    </w:p>
    <w:p w:rsidR="003D0209" w:rsidRPr="003D0209" w:rsidRDefault="003D0209" w:rsidP="004F06BC">
      <w:pPr>
        <w:numPr>
          <w:ilvl w:val="0"/>
          <w:numId w:val="15"/>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Opportunity of adding various diploma courses.</w:t>
      </w:r>
    </w:p>
    <w:p w:rsidR="003D0209" w:rsidRPr="003D0209" w:rsidRDefault="003D0209" w:rsidP="004F06BC">
      <w:pPr>
        <w:numPr>
          <w:ilvl w:val="0"/>
          <w:numId w:val="15"/>
        </w:numPr>
        <w:spacing w:after="0" w:line="240" w:lineRule="auto"/>
        <w:ind w:left="360"/>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More legal awareness programs for local people.</w:t>
      </w:r>
    </w:p>
    <w:p w:rsidR="004F06BC" w:rsidRDefault="004F06BC" w:rsidP="003D0209">
      <w:pPr>
        <w:spacing w:after="0" w:line="240" w:lineRule="auto"/>
        <w:rPr>
          <w:rFonts w:ascii="Times New Roman" w:eastAsia="Calibri" w:hAnsi="Times New Roman" w:cs="Times New Roman"/>
          <w:b/>
          <w:sz w:val="24"/>
          <w:szCs w:val="24"/>
          <w:lang w:eastAsia="en-US"/>
        </w:rPr>
      </w:pPr>
    </w:p>
    <w:p w:rsidR="003D0209" w:rsidRPr="003D0209" w:rsidRDefault="003D0209" w:rsidP="003D0209">
      <w:pPr>
        <w:spacing w:after="0" w:line="240" w:lineRule="auto"/>
        <w:rPr>
          <w:rFonts w:ascii="Times New Roman" w:eastAsia="Calibri" w:hAnsi="Times New Roman" w:cs="Times New Roman"/>
          <w:b/>
          <w:sz w:val="24"/>
          <w:szCs w:val="24"/>
          <w:lang w:eastAsia="en-US"/>
        </w:rPr>
      </w:pPr>
      <w:r w:rsidRPr="003D0209">
        <w:rPr>
          <w:rFonts w:ascii="Times New Roman" w:eastAsia="Calibri" w:hAnsi="Times New Roman" w:cs="Times New Roman"/>
          <w:b/>
          <w:sz w:val="24"/>
          <w:szCs w:val="24"/>
          <w:lang w:eastAsia="en-US"/>
        </w:rPr>
        <w:t>Challenges:</w:t>
      </w:r>
    </w:p>
    <w:p w:rsidR="003D0209" w:rsidRPr="003D0209" w:rsidRDefault="003D0209" w:rsidP="004F06BC">
      <w:pPr>
        <w:numPr>
          <w:ilvl w:val="0"/>
          <w:numId w:val="16"/>
        </w:numPr>
        <w:spacing w:after="0" w:line="240" w:lineRule="auto"/>
        <w:ind w:left="360"/>
        <w:jc w:val="both"/>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Mushrooming of various law colleges at short distance.</w:t>
      </w:r>
    </w:p>
    <w:p w:rsidR="003D0209" w:rsidRPr="003D0209" w:rsidRDefault="003D0209" w:rsidP="004F06BC">
      <w:pPr>
        <w:numPr>
          <w:ilvl w:val="0"/>
          <w:numId w:val="16"/>
        </w:numPr>
        <w:spacing w:after="0" w:line="240" w:lineRule="auto"/>
        <w:ind w:left="360"/>
        <w:jc w:val="both"/>
        <w:rPr>
          <w:rFonts w:ascii="Times New Roman" w:eastAsia="Calibri" w:hAnsi="Times New Roman" w:cs="Times New Roman"/>
          <w:sz w:val="24"/>
          <w:szCs w:val="24"/>
          <w:lang w:eastAsia="en-US"/>
        </w:rPr>
      </w:pPr>
      <w:r w:rsidRPr="003D0209">
        <w:rPr>
          <w:rFonts w:ascii="Times New Roman" w:eastAsia="Calibri" w:hAnsi="Times New Roman" w:cs="Times New Roman"/>
          <w:sz w:val="24"/>
          <w:szCs w:val="24"/>
          <w:lang w:eastAsia="en-US"/>
        </w:rPr>
        <w:t>Poor co-operation from villagers in organizing the legal literacy programs.</w:t>
      </w:r>
    </w:p>
    <w:p w:rsidR="003D0209" w:rsidRPr="003D0209" w:rsidRDefault="003D0209" w:rsidP="003D0209">
      <w:pPr>
        <w:spacing w:after="0" w:line="240" w:lineRule="auto"/>
        <w:jc w:val="both"/>
        <w:rPr>
          <w:rFonts w:ascii="Times New Roman" w:eastAsia="Calibri" w:hAnsi="Times New Roman" w:cs="Times New Roman"/>
          <w:b/>
          <w:sz w:val="24"/>
          <w:szCs w:val="24"/>
          <w:lang w:eastAsia="en-US"/>
        </w:rPr>
      </w:pPr>
    </w:p>
    <w:p w:rsidR="004F06BC" w:rsidRDefault="004F06BC" w:rsidP="004F06BC">
      <w:pPr>
        <w:spacing w:line="240" w:lineRule="auto"/>
        <w:rPr>
          <w:rFonts w:ascii="Times New Roman" w:eastAsia="Calibri" w:hAnsi="Times New Roman" w:cs="Times New Roman"/>
          <w:b/>
          <w:sz w:val="24"/>
          <w:szCs w:val="24"/>
          <w:lang w:eastAsia="en-US"/>
        </w:rPr>
      </w:pPr>
    </w:p>
    <w:p w:rsidR="003D0209" w:rsidRPr="003D0209" w:rsidRDefault="003D0209" w:rsidP="004F06BC">
      <w:pPr>
        <w:spacing w:line="240" w:lineRule="auto"/>
        <w:rPr>
          <w:rFonts w:ascii="Times New Roman" w:eastAsia="Calibri" w:hAnsi="Times New Roman" w:cs="Times New Roman"/>
          <w:b/>
          <w:sz w:val="24"/>
          <w:szCs w:val="24"/>
          <w:lang w:eastAsia="en-US"/>
        </w:rPr>
      </w:pPr>
      <w:r w:rsidRPr="003D0209">
        <w:rPr>
          <w:rFonts w:ascii="Times New Roman" w:eastAsia="Calibri" w:hAnsi="Times New Roman" w:cs="Times New Roman"/>
          <w:b/>
          <w:sz w:val="24"/>
          <w:szCs w:val="24"/>
          <w:lang w:eastAsia="en-US"/>
        </w:rPr>
        <w:t>A</w:t>
      </w:r>
      <w:r w:rsidR="004F06BC">
        <w:rPr>
          <w:rFonts w:ascii="Times New Roman" w:eastAsia="Calibri" w:hAnsi="Times New Roman" w:cs="Times New Roman"/>
          <w:b/>
          <w:sz w:val="24"/>
          <w:szCs w:val="24"/>
          <w:lang w:eastAsia="en-US"/>
        </w:rPr>
        <w:t>CTION PLAN</w:t>
      </w:r>
    </w:p>
    <w:p w:rsidR="003D0209" w:rsidRPr="004F06BC" w:rsidRDefault="003D0209" w:rsidP="003D0209">
      <w:pPr>
        <w:spacing w:after="0" w:line="240" w:lineRule="auto"/>
        <w:jc w:val="center"/>
        <w:rPr>
          <w:rFonts w:ascii="Times New Roman" w:eastAsia="Calibri" w:hAnsi="Times New Roman" w:cs="Times New Roman"/>
          <w:b/>
          <w:sz w:val="24"/>
          <w:szCs w:val="24"/>
          <w:lang w:eastAsia="en-US"/>
        </w:rPr>
      </w:pPr>
      <w:r w:rsidRPr="004F06BC">
        <w:rPr>
          <w:rFonts w:ascii="Times New Roman" w:eastAsia="Calibri" w:hAnsi="Times New Roman" w:cs="Times New Roman"/>
          <w:b/>
          <w:sz w:val="24"/>
          <w:szCs w:val="24"/>
          <w:lang w:eastAsia="en-US"/>
        </w:rPr>
        <w:t>2018-2019</w:t>
      </w:r>
    </w:p>
    <w:p w:rsidR="003D0209" w:rsidRPr="003D0209" w:rsidRDefault="003D0209" w:rsidP="004F06BC">
      <w:pPr>
        <w:numPr>
          <w:ilvl w:val="0"/>
          <w:numId w:val="17"/>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 xml:space="preserve">The department intends to have extension of Law Department Building including Class-room, extension of Law Library, well equipped separate Common Room for boys &amp; Girls. </w:t>
      </w:r>
    </w:p>
    <w:p w:rsidR="003D0209" w:rsidRPr="003D0209" w:rsidRDefault="003D0209" w:rsidP="004F06BC">
      <w:pPr>
        <w:numPr>
          <w:ilvl w:val="0"/>
          <w:numId w:val="17"/>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During this Academic Year we wish to start Post-Graduate Diploma in Labour Law.</w:t>
      </w:r>
    </w:p>
    <w:p w:rsidR="003D0209" w:rsidRPr="003D0209" w:rsidRDefault="003D0209" w:rsidP="004F06BC">
      <w:pPr>
        <w:numPr>
          <w:ilvl w:val="0"/>
          <w:numId w:val="17"/>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 xml:space="preserve">The Department intends to procure more E-learning resources in the Library to improve quality of research. </w:t>
      </w:r>
    </w:p>
    <w:p w:rsidR="003D0209" w:rsidRPr="003D0209" w:rsidRDefault="003D0209" w:rsidP="004F06BC">
      <w:pPr>
        <w:numPr>
          <w:ilvl w:val="0"/>
          <w:numId w:val="17"/>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 xml:space="preserve">Department will try its best to have research projects from UGC for strengthening the Research. </w:t>
      </w:r>
    </w:p>
    <w:p w:rsidR="003D0209" w:rsidRPr="003D0209" w:rsidRDefault="003D0209" w:rsidP="004F06BC">
      <w:pPr>
        <w:numPr>
          <w:ilvl w:val="0"/>
          <w:numId w:val="17"/>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Alumni connections of the Department will be strengthened more for better employability of students as most of our graduating students practice in different courts and our alumni can guide and employ them as Junior Advocates.</w:t>
      </w:r>
    </w:p>
    <w:p w:rsidR="004F06BC" w:rsidRDefault="004F06BC" w:rsidP="003D0209">
      <w:pPr>
        <w:spacing w:after="0" w:line="240" w:lineRule="auto"/>
        <w:jc w:val="center"/>
        <w:rPr>
          <w:rFonts w:ascii="Times New Roman" w:eastAsia="Calibri" w:hAnsi="Times New Roman" w:cs="Times New Roman"/>
          <w:b/>
          <w:sz w:val="24"/>
          <w:szCs w:val="24"/>
          <w:lang w:eastAsia="en-US"/>
        </w:rPr>
      </w:pPr>
    </w:p>
    <w:p w:rsidR="00303DA3" w:rsidRDefault="00303DA3" w:rsidP="003D0209">
      <w:pPr>
        <w:spacing w:after="0" w:line="240" w:lineRule="auto"/>
        <w:jc w:val="center"/>
        <w:rPr>
          <w:rFonts w:ascii="Times New Roman" w:eastAsia="Calibri" w:hAnsi="Times New Roman" w:cs="Times New Roman"/>
          <w:b/>
          <w:sz w:val="24"/>
          <w:szCs w:val="24"/>
          <w:lang w:eastAsia="en-US"/>
        </w:rPr>
      </w:pPr>
    </w:p>
    <w:p w:rsidR="00303DA3" w:rsidRDefault="00303DA3" w:rsidP="003D0209">
      <w:pPr>
        <w:spacing w:after="0" w:line="240" w:lineRule="auto"/>
        <w:jc w:val="center"/>
        <w:rPr>
          <w:rFonts w:ascii="Times New Roman" w:eastAsia="Calibri" w:hAnsi="Times New Roman" w:cs="Times New Roman"/>
          <w:b/>
          <w:sz w:val="24"/>
          <w:szCs w:val="24"/>
          <w:lang w:eastAsia="en-US"/>
        </w:rPr>
      </w:pPr>
    </w:p>
    <w:p w:rsidR="00303DA3" w:rsidRDefault="00303DA3" w:rsidP="003D0209">
      <w:pPr>
        <w:spacing w:after="0" w:line="240" w:lineRule="auto"/>
        <w:jc w:val="center"/>
        <w:rPr>
          <w:rFonts w:ascii="Times New Roman" w:eastAsia="Calibri" w:hAnsi="Times New Roman" w:cs="Times New Roman"/>
          <w:b/>
          <w:sz w:val="24"/>
          <w:szCs w:val="24"/>
          <w:lang w:eastAsia="en-US"/>
        </w:rPr>
      </w:pPr>
    </w:p>
    <w:p w:rsidR="003D0209" w:rsidRPr="002B7346" w:rsidRDefault="003D0209" w:rsidP="003D0209">
      <w:pPr>
        <w:spacing w:after="0" w:line="240" w:lineRule="auto"/>
        <w:jc w:val="center"/>
        <w:rPr>
          <w:rFonts w:ascii="Times New Roman" w:eastAsia="Calibri" w:hAnsi="Times New Roman" w:cs="Times New Roman"/>
          <w:b/>
          <w:sz w:val="24"/>
          <w:szCs w:val="24"/>
          <w:lang w:eastAsia="en-US"/>
        </w:rPr>
      </w:pPr>
      <w:r w:rsidRPr="002B7346">
        <w:rPr>
          <w:rFonts w:ascii="Times New Roman" w:eastAsia="Calibri" w:hAnsi="Times New Roman" w:cs="Times New Roman"/>
          <w:b/>
          <w:sz w:val="24"/>
          <w:szCs w:val="24"/>
          <w:lang w:eastAsia="en-US"/>
        </w:rPr>
        <w:lastRenderedPageBreak/>
        <w:t>2019-2020</w:t>
      </w:r>
    </w:p>
    <w:p w:rsidR="003D0209" w:rsidRPr="003D0209" w:rsidRDefault="003D0209" w:rsidP="004F06BC">
      <w:pPr>
        <w:numPr>
          <w:ilvl w:val="0"/>
          <w:numId w:val="18"/>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Department intends to procure a bus so that we can organise Legal Awareness camps and other related activities regularly during all the target years.</w:t>
      </w:r>
    </w:p>
    <w:p w:rsidR="003D0209" w:rsidRPr="003D0209" w:rsidRDefault="003D0209" w:rsidP="004F06BC">
      <w:pPr>
        <w:numPr>
          <w:ilvl w:val="0"/>
          <w:numId w:val="18"/>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Department will activate and gear-up the existing placement cell for employment of the students.</w:t>
      </w:r>
    </w:p>
    <w:p w:rsidR="003D0209" w:rsidRPr="003D0209" w:rsidRDefault="003D0209" w:rsidP="004F06BC">
      <w:pPr>
        <w:numPr>
          <w:ilvl w:val="0"/>
          <w:numId w:val="18"/>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Alumni connections of the Department will be strengthened more for better employability of students.</w:t>
      </w:r>
    </w:p>
    <w:p w:rsidR="003D0209" w:rsidRPr="003D0209" w:rsidRDefault="003D0209" w:rsidP="003D0209">
      <w:pPr>
        <w:spacing w:after="0" w:line="240" w:lineRule="auto"/>
        <w:jc w:val="center"/>
        <w:rPr>
          <w:rFonts w:ascii="Times New Roman" w:eastAsia="Calibri" w:hAnsi="Times New Roman" w:cs="Times New Roman"/>
          <w:sz w:val="24"/>
          <w:szCs w:val="24"/>
          <w:lang w:eastAsia="en-US"/>
        </w:rPr>
      </w:pPr>
    </w:p>
    <w:p w:rsidR="003D0209" w:rsidRPr="002B7346" w:rsidRDefault="003D0209" w:rsidP="003D0209">
      <w:pPr>
        <w:spacing w:after="0" w:line="240" w:lineRule="auto"/>
        <w:jc w:val="center"/>
        <w:rPr>
          <w:rFonts w:ascii="Times New Roman" w:eastAsia="Calibri" w:hAnsi="Times New Roman" w:cs="Times New Roman"/>
          <w:b/>
          <w:sz w:val="24"/>
          <w:szCs w:val="24"/>
          <w:lang w:eastAsia="en-US"/>
        </w:rPr>
      </w:pPr>
      <w:r w:rsidRPr="002B7346">
        <w:rPr>
          <w:rFonts w:ascii="Times New Roman" w:eastAsia="Calibri" w:hAnsi="Times New Roman" w:cs="Times New Roman"/>
          <w:b/>
          <w:sz w:val="24"/>
          <w:szCs w:val="24"/>
          <w:lang w:eastAsia="en-US"/>
        </w:rPr>
        <w:t>2020-2021</w:t>
      </w:r>
    </w:p>
    <w:p w:rsidR="003D0209" w:rsidRPr="003D0209" w:rsidRDefault="003D0209" w:rsidP="004F06BC">
      <w:pPr>
        <w:numPr>
          <w:ilvl w:val="0"/>
          <w:numId w:val="19"/>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Department intends to start Post Graduate dipoles in Cyber Law and Forensic Law keeping in mind current relevance and need of the changing times.</w:t>
      </w:r>
    </w:p>
    <w:p w:rsidR="003D0209" w:rsidRPr="003D0209" w:rsidRDefault="003D0209" w:rsidP="004F06BC">
      <w:pPr>
        <w:numPr>
          <w:ilvl w:val="0"/>
          <w:numId w:val="19"/>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Department wishes to procure CD Projectors (2) for Lecture Theatres and Seminar Hall for better and effective teaching and learning.</w:t>
      </w:r>
    </w:p>
    <w:p w:rsidR="003D0209" w:rsidRPr="003D0209" w:rsidRDefault="003D0209" w:rsidP="004F06BC">
      <w:pPr>
        <w:numPr>
          <w:ilvl w:val="0"/>
          <w:numId w:val="19"/>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 xml:space="preserve">The Department intends to start the public lecture series of eminent Jurists and acclaimed academicians. </w:t>
      </w:r>
    </w:p>
    <w:p w:rsidR="003D0209" w:rsidRPr="003D0209" w:rsidRDefault="003D0209" w:rsidP="003D0209">
      <w:pPr>
        <w:spacing w:after="0" w:line="240" w:lineRule="auto"/>
        <w:jc w:val="center"/>
        <w:rPr>
          <w:rFonts w:ascii="Times New Roman" w:eastAsia="Calibri" w:hAnsi="Times New Roman" w:cs="Times New Roman"/>
          <w:sz w:val="24"/>
          <w:szCs w:val="24"/>
          <w:lang w:eastAsia="en-US"/>
        </w:rPr>
      </w:pPr>
    </w:p>
    <w:p w:rsidR="003D0209" w:rsidRPr="002B7346" w:rsidRDefault="003D0209" w:rsidP="003D0209">
      <w:pPr>
        <w:spacing w:after="0" w:line="240" w:lineRule="auto"/>
        <w:jc w:val="center"/>
        <w:rPr>
          <w:rFonts w:ascii="Times New Roman" w:eastAsia="Calibri" w:hAnsi="Times New Roman" w:cs="Times New Roman"/>
          <w:b/>
          <w:sz w:val="24"/>
          <w:szCs w:val="24"/>
          <w:lang w:eastAsia="en-US"/>
        </w:rPr>
      </w:pPr>
      <w:r w:rsidRPr="002B7346">
        <w:rPr>
          <w:rFonts w:ascii="Times New Roman" w:eastAsia="Calibri" w:hAnsi="Times New Roman" w:cs="Times New Roman"/>
          <w:b/>
          <w:sz w:val="24"/>
          <w:szCs w:val="24"/>
          <w:lang w:eastAsia="en-US"/>
        </w:rPr>
        <w:t>2021-2022</w:t>
      </w:r>
    </w:p>
    <w:p w:rsidR="003D0209" w:rsidRPr="003D0209" w:rsidRDefault="003D0209" w:rsidP="004F06BC">
      <w:pPr>
        <w:numPr>
          <w:ilvl w:val="0"/>
          <w:numId w:val="20"/>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Department intends to restructure the curriculum and syllabus according to the changing requirements and in consonance with the directions of Bar Council of India.</w:t>
      </w:r>
    </w:p>
    <w:p w:rsidR="003D0209" w:rsidRPr="003D0209" w:rsidRDefault="003D0209" w:rsidP="004F06BC">
      <w:pPr>
        <w:numPr>
          <w:ilvl w:val="0"/>
          <w:numId w:val="20"/>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Department wishes to set-up a language Lab to improve the communication skills of students and in order to improve their employability.</w:t>
      </w:r>
    </w:p>
    <w:p w:rsidR="003D0209" w:rsidRPr="003D0209" w:rsidRDefault="003D0209" w:rsidP="004F06BC">
      <w:pPr>
        <w:numPr>
          <w:ilvl w:val="0"/>
          <w:numId w:val="20"/>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At the semester end we want to hold a one week orientation Programme for faculty development.</w:t>
      </w:r>
    </w:p>
    <w:p w:rsidR="003D0209" w:rsidRPr="002B7346" w:rsidRDefault="003D0209" w:rsidP="003D0209">
      <w:pPr>
        <w:spacing w:after="0" w:line="240" w:lineRule="auto"/>
        <w:jc w:val="center"/>
        <w:rPr>
          <w:rFonts w:ascii="Times New Roman" w:eastAsia="Calibri" w:hAnsi="Times New Roman" w:cs="Times New Roman"/>
          <w:b/>
          <w:sz w:val="24"/>
          <w:szCs w:val="24"/>
          <w:lang w:eastAsia="en-US"/>
        </w:rPr>
      </w:pPr>
      <w:r w:rsidRPr="002B7346">
        <w:rPr>
          <w:rFonts w:ascii="Times New Roman" w:eastAsia="Calibri" w:hAnsi="Times New Roman" w:cs="Times New Roman"/>
          <w:b/>
          <w:sz w:val="24"/>
          <w:szCs w:val="24"/>
          <w:lang w:eastAsia="en-US"/>
        </w:rPr>
        <w:t>2022-2023</w:t>
      </w:r>
    </w:p>
    <w:p w:rsidR="003D0209" w:rsidRPr="003D0209" w:rsidRDefault="003D0209" w:rsidP="004F06BC">
      <w:pPr>
        <w:numPr>
          <w:ilvl w:val="0"/>
          <w:numId w:val="21"/>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The Department intends to motivate research scholar to take up empirical research which should be result-oriented and applicable to current socio-legal, corporate, IPR and environment issues.</w:t>
      </w:r>
    </w:p>
    <w:p w:rsidR="003D0209" w:rsidRPr="003D0209" w:rsidRDefault="003D0209" w:rsidP="004F06BC">
      <w:pPr>
        <w:numPr>
          <w:ilvl w:val="0"/>
          <w:numId w:val="21"/>
        </w:numPr>
        <w:spacing w:after="0" w:line="240" w:lineRule="auto"/>
        <w:ind w:left="450" w:hanging="450"/>
        <w:contextualSpacing/>
        <w:jc w:val="both"/>
        <w:rPr>
          <w:rFonts w:ascii="Times New Roman" w:hAnsi="Times New Roman" w:cs="Times New Roman"/>
          <w:sz w:val="24"/>
          <w:szCs w:val="24"/>
        </w:rPr>
      </w:pPr>
      <w:r w:rsidRPr="003D0209">
        <w:rPr>
          <w:rFonts w:ascii="Times New Roman" w:hAnsi="Times New Roman" w:cs="Times New Roman"/>
          <w:sz w:val="24"/>
          <w:szCs w:val="24"/>
        </w:rPr>
        <w:t xml:space="preserve">During all the five-years of this plan period the department wants to make constant efforts for the placement of our students by contacting our alumni, various legal firms and multinational companies. </w:t>
      </w:r>
    </w:p>
    <w:p w:rsidR="003D0209" w:rsidRPr="003D0209" w:rsidRDefault="003D0209" w:rsidP="004F06BC">
      <w:pPr>
        <w:numPr>
          <w:ilvl w:val="0"/>
          <w:numId w:val="21"/>
        </w:numPr>
        <w:spacing w:after="0" w:line="240" w:lineRule="auto"/>
        <w:ind w:left="450" w:hanging="450"/>
        <w:contextualSpacing/>
        <w:jc w:val="both"/>
        <w:rPr>
          <w:rFonts w:ascii="Times New Roman" w:hAnsi="Times New Roman" w:cs="Times New Roman"/>
          <w:b/>
          <w:sz w:val="24"/>
          <w:szCs w:val="24"/>
        </w:rPr>
      </w:pPr>
      <w:r w:rsidRPr="003D0209">
        <w:rPr>
          <w:rFonts w:ascii="Times New Roman" w:hAnsi="Times New Roman" w:cs="Times New Roman"/>
          <w:sz w:val="24"/>
          <w:szCs w:val="24"/>
        </w:rPr>
        <w:t xml:space="preserve">During this plan period (2018-2023) the department will continuously co-ordinate with the </w:t>
      </w:r>
      <w:proofErr w:type="spellStart"/>
      <w:r w:rsidRPr="003D0209">
        <w:rPr>
          <w:rFonts w:ascii="Times New Roman" w:hAnsi="Times New Roman" w:cs="Times New Roman"/>
          <w:sz w:val="24"/>
          <w:szCs w:val="24"/>
        </w:rPr>
        <w:t>Lok</w:t>
      </w:r>
      <w:proofErr w:type="spellEnd"/>
      <w:r w:rsidRPr="003D0209">
        <w:rPr>
          <w:rFonts w:ascii="Times New Roman" w:hAnsi="Times New Roman" w:cs="Times New Roman"/>
          <w:sz w:val="24"/>
          <w:szCs w:val="24"/>
        </w:rPr>
        <w:t xml:space="preserve"> </w:t>
      </w:r>
      <w:proofErr w:type="spellStart"/>
      <w:r w:rsidRPr="003D0209">
        <w:rPr>
          <w:rFonts w:ascii="Times New Roman" w:hAnsi="Times New Roman" w:cs="Times New Roman"/>
          <w:sz w:val="24"/>
          <w:szCs w:val="24"/>
        </w:rPr>
        <w:t>Adalat</w:t>
      </w:r>
      <w:proofErr w:type="spellEnd"/>
      <w:r w:rsidRPr="003D0209">
        <w:rPr>
          <w:rFonts w:ascii="Times New Roman" w:hAnsi="Times New Roman" w:cs="Times New Roman"/>
          <w:sz w:val="24"/>
          <w:szCs w:val="24"/>
        </w:rPr>
        <w:t xml:space="preserve"> Committee of the District Courts so that the faculty and the students can actively participate in arbitration, reconciliation, mediation in the cases taken up in the </w:t>
      </w:r>
      <w:proofErr w:type="spellStart"/>
      <w:r w:rsidRPr="003D0209">
        <w:rPr>
          <w:rFonts w:ascii="Times New Roman" w:hAnsi="Times New Roman" w:cs="Times New Roman"/>
          <w:sz w:val="24"/>
          <w:szCs w:val="24"/>
        </w:rPr>
        <w:t>Lok</w:t>
      </w:r>
      <w:proofErr w:type="spellEnd"/>
      <w:r w:rsidRPr="003D0209">
        <w:rPr>
          <w:rFonts w:ascii="Times New Roman" w:hAnsi="Times New Roman" w:cs="Times New Roman"/>
          <w:sz w:val="24"/>
          <w:szCs w:val="24"/>
        </w:rPr>
        <w:t xml:space="preserve"> </w:t>
      </w:r>
      <w:proofErr w:type="spellStart"/>
      <w:r w:rsidRPr="003D0209">
        <w:rPr>
          <w:rFonts w:ascii="Times New Roman" w:hAnsi="Times New Roman" w:cs="Times New Roman"/>
          <w:sz w:val="24"/>
          <w:szCs w:val="24"/>
        </w:rPr>
        <w:t>Adalat</w:t>
      </w:r>
      <w:proofErr w:type="spellEnd"/>
      <w:r w:rsidRPr="003D0209">
        <w:rPr>
          <w:rFonts w:ascii="Times New Roman" w:hAnsi="Times New Roman" w:cs="Times New Roman"/>
          <w:sz w:val="24"/>
          <w:szCs w:val="24"/>
        </w:rPr>
        <w:t>.</w:t>
      </w:r>
    </w:p>
    <w:p w:rsidR="003D0209" w:rsidRPr="003D0209" w:rsidRDefault="003D0209" w:rsidP="004F06BC">
      <w:pPr>
        <w:numPr>
          <w:ilvl w:val="0"/>
          <w:numId w:val="21"/>
        </w:numPr>
        <w:spacing w:after="0" w:line="240" w:lineRule="auto"/>
        <w:ind w:left="450" w:hanging="450"/>
        <w:contextualSpacing/>
        <w:jc w:val="both"/>
        <w:rPr>
          <w:rFonts w:ascii="Times New Roman" w:hAnsi="Times New Roman" w:cs="Times New Roman"/>
          <w:b/>
          <w:sz w:val="24"/>
          <w:szCs w:val="24"/>
        </w:rPr>
      </w:pPr>
      <w:r w:rsidRPr="003D0209">
        <w:rPr>
          <w:rFonts w:ascii="Times New Roman" w:hAnsi="Times New Roman" w:cs="Times New Roman"/>
          <w:sz w:val="24"/>
          <w:szCs w:val="24"/>
        </w:rPr>
        <w:t>The Department intends to organise Legal Awareness Camp (two every years) in neighbouring villages and also intends to adopt one village every year for spreading legal awareness</w:t>
      </w:r>
    </w:p>
    <w:p w:rsidR="003D0209" w:rsidRDefault="003D0209" w:rsidP="009B3A10">
      <w:pPr>
        <w:spacing w:line="360" w:lineRule="auto"/>
        <w:jc w:val="both"/>
        <w:rPr>
          <w:rFonts w:ascii="Times New Roman" w:hAnsi="Times New Roman" w:cs="Times New Roman"/>
          <w:sz w:val="24"/>
          <w:szCs w:val="24"/>
        </w:rPr>
      </w:pPr>
    </w:p>
    <w:p w:rsidR="004F06BC" w:rsidRDefault="004F06BC" w:rsidP="002B7346">
      <w:pPr>
        <w:spacing w:line="360" w:lineRule="auto"/>
        <w:jc w:val="center"/>
        <w:rPr>
          <w:rFonts w:ascii="Times New Roman" w:hAnsi="Times New Roman" w:cs="Times New Roman"/>
          <w:b/>
          <w:sz w:val="28"/>
          <w:szCs w:val="28"/>
        </w:rPr>
      </w:pPr>
    </w:p>
    <w:p w:rsidR="004F06BC" w:rsidRDefault="004F06BC" w:rsidP="002B7346">
      <w:pPr>
        <w:spacing w:line="360" w:lineRule="auto"/>
        <w:jc w:val="center"/>
        <w:rPr>
          <w:rFonts w:ascii="Times New Roman" w:hAnsi="Times New Roman" w:cs="Times New Roman"/>
          <w:b/>
          <w:sz w:val="28"/>
          <w:szCs w:val="28"/>
        </w:rPr>
      </w:pPr>
    </w:p>
    <w:p w:rsidR="004F06BC" w:rsidRDefault="004F06BC" w:rsidP="002B7346">
      <w:pPr>
        <w:spacing w:line="360" w:lineRule="auto"/>
        <w:jc w:val="center"/>
        <w:rPr>
          <w:rFonts w:ascii="Times New Roman" w:hAnsi="Times New Roman" w:cs="Times New Roman"/>
          <w:b/>
          <w:sz w:val="28"/>
          <w:szCs w:val="28"/>
        </w:rPr>
      </w:pPr>
    </w:p>
    <w:p w:rsidR="004F06BC" w:rsidRDefault="004F06BC" w:rsidP="002B7346">
      <w:pPr>
        <w:spacing w:line="360" w:lineRule="auto"/>
        <w:jc w:val="center"/>
        <w:rPr>
          <w:rFonts w:ascii="Times New Roman" w:hAnsi="Times New Roman" w:cs="Times New Roman"/>
          <w:b/>
          <w:sz w:val="28"/>
          <w:szCs w:val="28"/>
        </w:rPr>
      </w:pPr>
    </w:p>
    <w:p w:rsidR="004F06BC" w:rsidRDefault="004F06BC" w:rsidP="002B7346">
      <w:pPr>
        <w:spacing w:line="360" w:lineRule="auto"/>
        <w:jc w:val="center"/>
        <w:rPr>
          <w:rFonts w:ascii="Times New Roman" w:hAnsi="Times New Roman" w:cs="Times New Roman"/>
          <w:b/>
          <w:sz w:val="28"/>
          <w:szCs w:val="28"/>
        </w:rPr>
      </w:pPr>
    </w:p>
    <w:p w:rsidR="002B7346" w:rsidRPr="0039075B" w:rsidRDefault="002B7346" w:rsidP="002B7346">
      <w:pPr>
        <w:spacing w:line="360" w:lineRule="auto"/>
        <w:jc w:val="center"/>
        <w:rPr>
          <w:rFonts w:ascii="Times New Roman" w:hAnsi="Times New Roman" w:cs="Times New Roman"/>
          <w:b/>
          <w:sz w:val="28"/>
          <w:szCs w:val="28"/>
        </w:rPr>
      </w:pPr>
      <w:r w:rsidRPr="0039075B">
        <w:rPr>
          <w:rFonts w:ascii="Times New Roman" w:hAnsi="Times New Roman" w:cs="Times New Roman"/>
          <w:b/>
          <w:sz w:val="28"/>
          <w:szCs w:val="28"/>
        </w:rPr>
        <w:lastRenderedPageBreak/>
        <w:t>A</w:t>
      </w:r>
      <w:r w:rsidR="004F06BC">
        <w:rPr>
          <w:rFonts w:ascii="Times New Roman" w:hAnsi="Times New Roman" w:cs="Times New Roman"/>
          <w:b/>
          <w:sz w:val="28"/>
          <w:szCs w:val="28"/>
        </w:rPr>
        <w:t>CTIVITY CALENDAR</w:t>
      </w:r>
      <w:r w:rsidRPr="0039075B">
        <w:rPr>
          <w:rFonts w:ascii="Times New Roman" w:hAnsi="Times New Roman" w:cs="Times New Roman"/>
          <w:b/>
          <w:sz w:val="28"/>
          <w:szCs w:val="28"/>
        </w:rPr>
        <w:t xml:space="preserve"> </w:t>
      </w:r>
      <w:r w:rsidR="004F06BC">
        <w:rPr>
          <w:rFonts w:ascii="Times New Roman" w:hAnsi="Times New Roman" w:cs="Times New Roman"/>
          <w:b/>
          <w:sz w:val="28"/>
          <w:szCs w:val="28"/>
        </w:rPr>
        <w:t>(</w:t>
      </w:r>
      <w:r w:rsidRPr="0039075B">
        <w:rPr>
          <w:rFonts w:ascii="Times New Roman" w:hAnsi="Times New Roman" w:cs="Times New Roman"/>
          <w:b/>
          <w:sz w:val="28"/>
          <w:szCs w:val="28"/>
        </w:rPr>
        <w:t>2018-19</w:t>
      </w:r>
      <w:r w:rsidR="004F06BC">
        <w:rPr>
          <w:rFonts w:ascii="Times New Roman" w:hAnsi="Times New Roman" w:cs="Times New Roman"/>
          <w:b/>
          <w:sz w:val="28"/>
          <w:szCs w:val="28"/>
        </w:rPr>
        <w:t>)</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sidRPr="0039075B">
        <w:rPr>
          <w:rFonts w:ascii="Times New Roman" w:hAnsi="Times New Roman" w:cs="Times New Roman"/>
          <w:sz w:val="24"/>
          <w:szCs w:val="24"/>
        </w:rPr>
        <w:t>Debate competition</w:t>
      </w:r>
      <w:r w:rsidRPr="0039075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w:t>
      </w:r>
      <w:r w:rsidRPr="0039075B">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2018</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Extempore Competition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13</w:t>
      </w:r>
      <w:r w:rsidRPr="00F31C9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Declamation Competition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4</w:t>
      </w:r>
      <w:r w:rsidRPr="00F31C9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UN Day Celebration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23</w:t>
      </w:r>
      <w:r w:rsidRPr="00F31C96">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2018</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Essay Writing &amp; Law Day Celebration</w:t>
      </w:r>
      <w:r w:rsidRPr="0039075B">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26</w:t>
      </w:r>
      <w:r w:rsidRPr="00F31C9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2018</w:t>
      </w:r>
      <w:r w:rsidRPr="0039075B">
        <w:rPr>
          <w:rFonts w:ascii="Times New Roman" w:hAnsi="Times New Roman" w:cs="Times New Roman"/>
          <w:sz w:val="24"/>
          <w:szCs w:val="24"/>
        </w:rPr>
        <w:t xml:space="preserve"> </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Moot Court Activity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4</w:t>
      </w:r>
      <w:r w:rsidRPr="00F31C96">
        <w:rPr>
          <w:rFonts w:ascii="Times New Roman" w:hAnsi="Times New Roman" w:cs="Times New Roman"/>
          <w:sz w:val="24"/>
          <w:szCs w:val="24"/>
          <w:vertAlign w:val="superscript"/>
        </w:rPr>
        <w:t>th</w:t>
      </w:r>
      <w:r>
        <w:rPr>
          <w:rFonts w:ascii="Times New Roman" w:hAnsi="Times New Roman" w:cs="Times New Roman"/>
          <w:sz w:val="24"/>
          <w:szCs w:val="24"/>
        </w:rPr>
        <w:t xml:space="preserve"> Saturday of every month</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Academic Forum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r w:rsidRPr="00F31C96">
        <w:rPr>
          <w:rFonts w:ascii="Times New Roman" w:hAnsi="Times New Roman" w:cs="Times New Roman"/>
          <w:sz w:val="24"/>
          <w:szCs w:val="24"/>
          <w:vertAlign w:val="superscript"/>
        </w:rPr>
        <w:t>nd</w:t>
      </w:r>
      <w:r>
        <w:rPr>
          <w:rFonts w:ascii="Times New Roman" w:hAnsi="Times New Roman" w:cs="Times New Roman"/>
          <w:sz w:val="24"/>
          <w:szCs w:val="24"/>
        </w:rPr>
        <w:t xml:space="preserve"> Saturday of every month</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Students Workshop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6</w:t>
      </w:r>
      <w:r w:rsidRPr="00F31C96">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w:t>
      </w:r>
    </w:p>
    <w:p w:rsidR="002B7346" w:rsidRPr="00A35966" w:rsidRDefault="002B7346" w:rsidP="002B7346">
      <w:pPr>
        <w:pStyle w:val="ListParagraph"/>
        <w:numPr>
          <w:ilvl w:val="0"/>
          <w:numId w:val="12"/>
        </w:numPr>
        <w:spacing w:line="360" w:lineRule="auto"/>
        <w:jc w:val="both"/>
        <w:rPr>
          <w:rFonts w:ascii="Times New Roman" w:hAnsi="Times New Roman" w:cs="Times New Roman"/>
          <w:sz w:val="24"/>
          <w:szCs w:val="24"/>
        </w:rPr>
      </w:pPr>
      <w:r w:rsidRPr="00A35966">
        <w:rPr>
          <w:rFonts w:ascii="Times New Roman" w:hAnsi="Times New Roman" w:cs="Times New Roman"/>
          <w:sz w:val="24"/>
          <w:szCs w:val="24"/>
        </w:rPr>
        <w:t>Cultural Day</w:t>
      </w:r>
      <w:r w:rsidRPr="00A35966">
        <w:rPr>
          <w:rFonts w:ascii="Times New Roman" w:hAnsi="Times New Roman" w:cs="Times New Roman"/>
          <w:sz w:val="24"/>
          <w:szCs w:val="24"/>
        </w:rPr>
        <w:tab/>
      </w:r>
      <w:r w:rsidRPr="00A35966">
        <w:rPr>
          <w:rFonts w:ascii="Times New Roman" w:hAnsi="Times New Roman" w:cs="Times New Roman"/>
          <w:sz w:val="24"/>
          <w:szCs w:val="24"/>
        </w:rPr>
        <w:tab/>
      </w:r>
      <w:r w:rsidRPr="00A35966">
        <w:rPr>
          <w:rFonts w:ascii="Times New Roman" w:hAnsi="Times New Roman" w:cs="Times New Roman"/>
          <w:sz w:val="24"/>
          <w:szCs w:val="24"/>
        </w:rPr>
        <w:tab/>
      </w:r>
      <w:r w:rsidRPr="00A35966">
        <w:rPr>
          <w:rFonts w:ascii="Times New Roman" w:hAnsi="Times New Roman" w:cs="Times New Roman"/>
          <w:sz w:val="24"/>
          <w:szCs w:val="24"/>
        </w:rPr>
        <w:tab/>
      </w:r>
      <w:r>
        <w:rPr>
          <w:rFonts w:ascii="Times New Roman" w:hAnsi="Times New Roman" w:cs="Times New Roman"/>
          <w:sz w:val="24"/>
          <w:szCs w:val="24"/>
        </w:rPr>
        <w:tab/>
      </w:r>
      <w:r w:rsidRPr="00A35966">
        <w:rPr>
          <w:rFonts w:ascii="Times New Roman" w:hAnsi="Times New Roman" w:cs="Times New Roman"/>
          <w:sz w:val="24"/>
          <w:szCs w:val="24"/>
        </w:rPr>
        <w:t>:</w:t>
      </w:r>
      <w:r w:rsidRPr="00A35966">
        <w:rPr>
          <w:rFonts w:ascii="Times New Roman" w:hAnsi="Times New Roman" w:cs="Times New Roman"/>
          <w:sz w:val="24"/>
          <w:szCs w:val="24"/>
        </w:rPr>
        <w:tab/>
        <w:t>28</w:t>
      </w:r>
      <w:r w:rsidRPr="00A35966">
        <w:rPr>
          <w:rFonts w:ascii="Times New Roman" w:hAnsi="Times New Roman" w:cs="Times New Roman"/>
          <w:sz w:val="24"/>
          <w:szCs w:val="24"/>
          <w:vertAlign w:val="superscript"/>
        </w:rPr>
        <w:t>th</w:t>
      </w:r>
      <w:r w:rsidRPr="00A35966">
        <w:rPr>
          <w:rFonts w:ascii="Times New Roman" w:hAnsi="Times New Roman" w:cs="Times New Roman"/>
          <w:sz w:val="24"/>
          <w:szCs w:val="24"/>
        </w:rPr>
        <w:t xml:space="preserve"> January, 2019</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Essay Writing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16</w:t>
      </w:r>
      <w:r w:rsidRPr="00811116">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Poster Making Competition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22</w:t>
      </w:r>
      <w:r w:rsidRPr="00811116">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2019</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National Seminar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07</w:t>
      </w:r>
      <w:r w:rsidRPr="0029280E">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Women’s Day Celebration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8</w:t>
      </w:r>
      <w:r w:rsidRPr="00811116">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2019</w:t>
      </w:r>
    </w:p>
    <w:p w:rsidR="002B7346" w:rsidRDefault="002B7346" w:rsidP="002B734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National Moot Court Competition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15</w:t>
      </w:r>
      <w:r w:rsidRPr="00811116">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2019</w:t>
      </w:r>
    </w:p>
    <w:p w:rsidR="003D0209" w:rsidRDefault="003D0209" w:rsidP="009B3A10">
      <w:pPr>
        <w:spacing w:line="360" w:lineRule="auto"/>
        <w:jc w:val="both"/>
      </w:pPr>
      <w:bookmarkStart w:id="0" w:name="_GoBack"/>
      <w:bookmarkEnd w:id="0"/>
    </w:p>
    <w:sectPr w:rsidR="003D0209" w:rsidSect="007A1DC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010"/>
    <w:multiLevelType w:val="hybridMultilevel"/>
    <w:tmpl w:val="32CE7A04"/>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32D44"/>
    <w:multiLevelType w:val="hybridMultilevel"/>
    <w:tmpl w:val="96C4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42D40"/>
    <w:multiLevelType w:val="hybridMultilevel"/>
    <w:tmpl w:val="A538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21921"/>
    <w:multiLevelType w:val="hybridMultilevel"/>
    <w:tmpl w:val="1962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F1F8C"/>
    <w:multiLevelType w:val="hybridMultilevel"/>
    <w:tmpl w:val="6DDA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30C56"/>
    <w:multiLevelType w:val="hybridMultilevel"/>
    <w:tmpl w:val="CCFEC5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64B82"/>
    <w:multiLevelType w:val="hybridMultilevel"/>
    <w:tmpl w:val="F27C372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02CA"/>
    <w:multiLevelType w:val="hybridMultilevel"/>
    <w:tmpl w:val="55480FB6"/>
    <w:lvl w:ilvl="0" w:tplc="0409000D">
      <w:start w:val="1"/>
      <w:numFmt w:val="bullet"/>
      <w:lvlText w:val=""/>
      <w:lvlJc w:val="left"/>
      <w:pPr>
        <w:ind w:left="720" w:hanging="360"/>
      </w:pPr>
      <w:rPr>
        <w:rFonts w:ascii="Wingdings" w:hAnsi="Wingding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1572FA9"/>
    <w:multiLevelType w:val="hybridMultilevel"/>
    <w:tmpl w:val="6792A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A66F8"/>
    <w:multiLevelType w:val="hybridMultilevel"/>
    <w:tmpl w:val="088098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C1A5B"/>
    <w:multiLevelType w:val="hybridMultilevel"/>
    <w:tmpl w:val="6D0CC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43C1D"/>
    <w:multiLevelType w:val="hybridMultilevel"/>
    <w:tmpl w:val="D3DC165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4D7EA5"/>
    <w:multiLevelType w:val="hybridMultilevel"/>
    <w:tmpl w:val="B00C2F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2E15A8"/>
    <w:multiLevelType w:val="hybridMultilevel"/>
    <w:tmpl w:val="82E040D4"/>
    <w:lvl w:ilvl="0" w:tplc="C1DA6080">
      <w:start w:val="1"/>
      <w:numFmt w:val="decimal"/>
      <w:lvlText w:val="%1."/>
      <w:lvlJc w:val="left"/>
      <w:pPr>
        <w:ind w:left="720" w:hanging="360"/>
      </w:pPr>
      <w:rPr>
        <w:rFonts w:hint="default"/>
        <w:sz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BDB2CC3"/>
    <w:multiLevelType w:val="hybridMultilevel"/>
    <w:tmpl w:val="ACFA6164"/>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D1366C"/>
    <w:multiLevelType w:val="hybridMultilevel"/>
    <w:tmpl w:val="99106C3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470629E"/>
    <w:multiLevelType w:val="hybridMultilevel"/>
    <w:tmpl w:val="01A20000"/>
    <w:lvl w:ilvl="0" w:tplc="0409000D">
      <w:start w:val="1"/>
      <w:numFmt w:val="bullet"/>
      <w:lvlText w:val=""/>
      <w:lvlJc w:val="left"/>
      <w:pPr>
        <w:ind w:left="720" w:hanging="360"/>
      </w:pPr>
      <w:rPr>
        <w:rFonts w:ascii="Wingdings" w:hAnsi="Wingding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3066FA6"/>
    <w:multiLevelType w:val="hybridMultilevel"/>
    <w:tmpl w:val="1BFCE40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4D21B9"/>
    <w:multiLevelType w:val="hybridMultilevel"/>
    <w:tmpl w:val="99106C3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BF12881"/>
    <w:multiLevelType w:val="hybridMultilevel"/>
    <w:tmpl w:val="19622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507B83"/>
    <w:multiLevelType w:val="hybridMultilevel"/>
    <w:tmpl w:val="A8961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9"/>
  </w:num>
  <w:num w:numId="5">
    <w:abstractNumId w:val="20"/>
  </w:num>
  <w:num w:numId="6">
    <w:abstractNumId w:val="10"/>
  </w:num>
  <w:num w:numId="7">
    <w:abstractNumId w:val="15"/>
  </w:num>
  <w:num w:numId="8">
    <w:abstractNumId w:val="18"/>
  </w:num>
  <w:num w:numId="9">
    <w:abstractNumId w:val="14"/>
  </w:num>
  <w:num w:numId="10">
    <w:abstractNumId w:val="0"/>
  </w:num>
  <w:num w:numId="11">
    <w:abstractNumId w:val="1"/>
  </w:num>
  <w:num w:numId="12">
    <w:abstractNumId w:val="13"/>
  </w:num>
  <w:num w:numId="13">
    <w:abstractNumId w:val="9"/>
  </w:num>
  <w:num w:numId="14">
    <w:abstractNumId w:val="8"/>
  </w:num>
  <w:num w:numId="15">
    <w:abstractNumId w:val="5"/>
  </w:num>
  <w:num w:numId="16">
    <w:abstractNumId w:val="12"/>
  </w:num>
  <w:num w:numId="17">
    <w:abstractNumId w:val="7"/>
  </w:num>
  <w:num w:numId="18">
    <w:abstractNumId w:val="16"/>
  </w:num>
  <w:num w:numId="19">
    <w:abstractNumId w:val="17"/>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B3A10"/>
    <w:rsid w:val="00093524"/>
    <w:rsid w:val="001113EC"/>
    <w:rsid w:val="001A7D7A"/>
    <w:rsid w:val="001B17C4"/>
    <w:rsid w:val="001C758C"/>
    <w:rsid w:val="002439AB"/>
    <w:rsid w:val="002B7346"/>
    <w:rsid w:val="00303DA3"/>
    <w:rsid w:val="003C0673"/>
    <w:rsid w:val="003D0209"/>
    <w:rsid w:val="00415842"/>
    <w:rsid w:val="004F06BC"/>
    <w:rsid w:val="007141BF"/>
    <w:rsid w:val="007A1DC9"/>
    <w:rsid w:val="009B3A10"/>
    <w:rsid w:val="00A0723A"/>
    <w:rsid w:val="00A17A36"/>
    <w:rsid w:val="00DC458B"/>
    <w:rsid w:val="00EC1A51"/>
    <w:rsid w:val="00ED6BE2"/>
    <w:rsid w:val="00FA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211D303-BFB5-4061-912E-73020633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16"/>
        <w:sz w:val="22"/>
        <w:szCs w:val="22"/>
        <w:lang w:val="en-US" w:eastAsia="en-US" w:bidi="ar-SA"/>
      </w:rPr>
    </w:rPrDefault>
    <w:pPrDefault>
      <w:pPr>
        <w:spacing w:after="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A10"/>
    <w:pPr>
      <w:spacing w:after="200" w:line="276" w:lineRule="auto"/>
      <w:jc w:val="left"/>
    </w:pPr>
    <w:rPr>
      <w:rFonts w:eastAsiaTheme="minorEastAsia"/>
      <w:kern w:val="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dc:creator>
  <cp:lastModifiedBy>Gulshan Taneja</cp:lastModifiedBy>
  <cp:revision>5</cp:revision>
  <dcterms:created xsi:type="dcterms:W3CDTF">2018-10-04T06:25:00Z</dcterms:created>
  <dcterms:modified xsi:type="dcterms:W3CDTF">2018-11-22T01:43:00Z</dcterms:modified>
</cp:coreProperties>
</file>